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241F0" w14:textId="77777777" w:rsidR="009865E6" w:rsidRPr="00397878" w:rsidRDefault="009865E6" w:rsidP="00397878">
      <w:pPr>
        <w:spacing w:after="0" w:line="240" w:lineRule="auto"/>
        <w:rPr>
          <w:rFonts w:ascii="Arial" w:hAnsi="Arial" w:cs="Arial"/>
          <w:b/>
          <w:bCs/>
          <w:sz w:val="24"/>
          <w:szCs w:val="24"/>
        </w:rPr>
      </w:pPr>
      <w:r w:rsidRPr="00397878">
        <w:rPr>
          <w:rFonts w:ascii="Arial" w:hAnsi="Arial" w:cs="Arial"/>
          <w:b/>
          <w:bCs/>
          <w:sz w:val="24"/>
          <w:szCs w:val="24"/>
        </w:rPr>
        <w:t>PERIOD AND MENOPAUSE POLICY</w:t>
      </w:r>
    </w:p>
    <w:p w14:paraId="3EA85BBF" w14:textId="77777777" w:rsidR="009865E6" w:rsidRPr="00397878" w:rsidRDefault="009865E6" w:rsidP="00397878">
      <w:pPr>
        <w:spacing w:after="0" w:line="240" w:lineRule="auto"/>
        <w:rPr>
          <w:rFonts w:ascii="Arial" w:hAnsi="Arial" w:cs="Arial"/>
          <w:sz w:val="24"/>
          <w:szCs w:val="24"/>
        </w:rPr>
      </w:pPr>
    </w:p>
    <w:p w14:paraId="3D3FAAEA" w14:textId="2FF48E02" w:rsidR="00665ABC" w:rsidRPr="00397878" w:rsidRDefault="00665ABC" w:rsidP="00397878">
      <w:pPr>
        <w:spacing w:after="0" w:line="240" w:lineRule="auto"/>
        <w:rPr>
          <w:rFonts w:ascii="Arial" w:hAnsi="Arial" w:cs="Arial"/>
          <w:sz w:val="24"/>
          <w:szCs w:val="24"/>
        </w:rPr>
      </w:pPr>
      <w:r w:rsidRPr="00397878">
        <w:rPr>
          <w:rFonts w:ascii="Arial" w:hAnsi="Arial" w:cs="Arial"/>
          <w:sz w:val="24"/>
          <w:szCs w:val="24"/>
        </w:rPr>
        <w:t>Date policy adopted: 01/06/2021</w:t>
      </w:r>
    </w:p>
    <w:p w14:paraId="26647E1E" w14:textId="5DAC7CE1" w:rsidR="00665ABC" w:rsidRPr="00397878" w:rsidRDefault="00665ABC" w:rsidP="00397878">
      <w:pPr>
        <w:spacing w:after="0" w:line="240" w:lineRule="auto"/>
        <w:rPr>
          <w:rFonts w:ascii="Arial" w:hAnsi="Arial" w:cs="Arial"/>
          <w:sz w:val="24"/>
          <w:szCs w:val="24"/>
        </w:rPr>
      </w:pPr>
      <w:r w:rsidRPr="00397878">
        <w:rPr>
          <w:rFonts w:ascii="Arial" w:hAnsi="Arial" w:cs="Arial"/>
          <w:sz w:val="24"/>
          <w:szCs w:val="24"/>
        </w:rPr>
        <w:t xml:space="preserve">Review period: Ad hoc when a change to legislation or ESC process requires it and at least every four years  </w:t>
      </w:r>
    </w:p>
    <w:p w14:paraId="7847099B" w14:textId="26EA5F46" w:rsidR="00665ABC" w:rsidRPr="00397878" w:rsidRDefault="00665ABC" w:rsidP="00397878">
      <w:pPr>
        <w:spacing w:after="0" w:line="240" w:lineRule="auto"/>
        <w:rPr>
          <w:rFonts w:ascii="Arial" w:hAnsi="Arial" w:cs="Arial"/>
          <w:sz w:val="24"/>
          <w:szCs w:val="24"/>
        </w:rPr>
      </w:pPr>
      <w:r w:rsidRPr="00397878">
        <w:rPr>
          <w:rFonts w:ascii="Arial" w:hAnsi="Arial" w:cs="Arial"/>
          <w:sz w:val="24"/>
          <w:szCs w:val="24"/>
        </w:rPr>
        <w:t>Date of last review: 02/10/2024</w:t>
      </w:r>
    </w:p>
    <w:p w14:paraId="04756844" w14:textId="58486ECD" w:rsidR="009865E6" w:rsidRPr="00397878" w:rsidRDefault="00665ABC" w:rsidP="00397878">
      <w:pPr>
        <w:spacing w:after="0" w:line="240" w:lineRule="auto"/>
        <w:rPr>
          <w:rFonts w:ascii="Arial" w:hAnsi="Arial" w:cs="Arial"/>
          <w:sz w:val="24"/>
          <w:szCs w:val="24"/>
        </w:rPr>
      </w:pPr>
      <w:r w:rsidRPr="00397878">
        <w:rPr>
          <w:rFonts w:ascii="Arial" w:hAnsi="Arial" w:cs="Arial"/>
          <w:sz w:val="24"/>
          <w:szCs w:val="24"/>
        </w:rPr>
        <w:t>Date of next review: 31/10/2028</w:t>
      </w:r>
    </w:p>
    <w:p w14:paraId="4F4B241C" w14:textId="273A7EF9" w:rsidR="00665ABC" w:rsidRDefault="00665ABC" w:rsidP="00397878">
      <w:pPr>
        <w:spacing w:after="0" w:line="240" w:lineRule="auto"/>
        <w:rPr>
          <w:rFonts w:ascii="Arial" w:hAnsi="Arial" w:cs="Arial"/>
          <w:sz w:val="24"/>
          <w:szCs w:val="24"/>
        </w:rPr>
      </w:pPr>
    </w:p>
    <w:p w14:paraId="0A25D9F9" w14:textId="443B7672" w:rsidR="006D3200" w:rsidRDefault="006D3200" w:rsidP="00397878">
      <w:pPr>
        <w:spacing w:after="0" w:line="240" w:lineRule="auto"/>
        <w:rPr>
          <w:rFonts w:ascii="Arial" w:hAnsi="Arial" w:cs="Arial"/>
          <w:sz w:val="24"/>
          <w:szCs w:val="24"/>
        </w:rPr>
      </w:pPr>
    </w:p>
    <w:p w14:paraId="383BD4AC" w14:textId="77777777" w:rsidR="006D3200" w:rsidRPr="00397878" w:rsidRDefault="006D3200" w:rsidP="00397878">
      <w:pPr>
        <w:spacing w:after="0" w:line="240" w:lineRule="auto"/>
        <w:rPr>
          <w:rFonts w:ascii="Arial" w:hAnsi="Arial" w:cs="Arial"/>
          <w:sz w:val="24"/>
          <w:szCs w:val="24"/>
        </w:rPr>
      </w:pPr>
    </w:p>
    <w:p w14:paraId="272DAD61" w14:textId="77777777" w:rsidR="009865E6" w:rsidRPr="00397878" w:rsidRDefault="009865E6" w:rsidP="00397878">
      <w:pPr>
        <w:pStyle w:val="Heading1"/>
      </w:pPr>
      <w:bookmarkStart w:id="0" w:name="purposeandscope"/>
      <w:bookmarkStart w:id="1" w:name="_Toc44510261"/>
      <w:bookmarkStart w:id="2" w:name="_Toc63345779"/>
      <w:bookmarkEnd w:id="0"/>
      <w:r w:rsidRPr="00397878">
        <w:t>Purpose and Scope</w:t>
      </w:r>
      <w:bookmarkEnd w:id="1"/>
      <w:bookmarkEnd w:id="2"/>
      <w:r w:rsidRPr="00397878">
        <w:t xml:space="preserve"> </w:t>
      </w:r>
    </w:p>
    <w:p w14:paraId="391DCE5D" w14:textId="77777777" w:rsidR="00665ABC" w:rsidRPr="00397878" w:rsidRDefault="00665ABC" w:rsidP="00397878">
      <w:pPr>
        <w:spacing w:after="0" w:line="240" w:lineRule="auto"/>
        <w:rPr>
          <w:rFonts w:ascii="Arial" w:hAnsi="Arial" w:cs="Arial"/>
          <w:sz w:val="24"/>
          <w:szCs w:val="24"/>
        </w:rPr>
      </w:pPr>
    </w:p>
    <w:p w14:paraId="1E613BD0" w14:textId="31D68ED3"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The Commissioner (ESC) is committed to providing a safe and healthy working</w:t>
      </w:r>
      <w:r w:rsidR="00DB7E34" w:rsidRPr="00397878">
        <w:rPr>
          <w:rFonts w:ascii="Arial" w:hAnsi="Arial" w:cs="Arial"/>
          <w:sz w:val="24"/>
          <w:szCs w:val="24"/>
        </w:rPr>
        <w:t xml:space="preserve"> </w:t>
      </w:r>
      <w:r w:rsidRPr="00397878">
        <w:rPr>
          <w:rFonts w:ascii="Arial" w:hAnsi="Arial" w:cs="Arial"/>
          <w:sz w:val="24"/>
          <w:szCs w:val="24"/>
        </w:rPr>
        <w:t>environment and aims to support all employees as far as reasonably practicable throughout all stages of their working lives.  This includes a culture where employees experiencing problematic periods or menopausal symptoms get the support they need to manage their symptoms at work.</w:t>
      </w:r>
    </w:p>
    <w:p w14:paraId="13405F63" w14:textId="77777777" w:rsidR="009865E6" w:rsidRPr="00397878" w:rsidRDefault="009865E6" w:rsidP="00397878">
      <w:pPr>
        <w:spacing w:after="0" w:line="240" w:lineRule="auto"/>
        <w:rPr>
          <w:rFonts w:ascii="Arial" w:hAnsi="Arial" w:cs="Arial"/>
          <w:sz w:val="24"/>
          <w:szCs w:val="24"/>
        </w:rPr>
      </w:pPr>
    </w:p>
    <w:p w14:paraId="2798195E"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 xml:space="preserve">This policy applies to all employees regardless of working pattern or nature of employment contract. It will not apply to others carrying out work on behalf of ESC (agency staff, contractors etc) who will be governed by the contract under which they have been employed or contracted.  </w:t>
      </w:r>
    </w:p>
    <w:p w14:paraId="1111F66B" w14:textId="6927CBD1" w:rsidR="009865E6" w:rsidRDefault="009865E6" w:rsidP="00397878">
      <w:pPr>
        <w:spacing w:after="0" w:line="240" w:lineRule="auto"/>
        <w:rPr>
          <w:rFonts w:ascii="Arial" w:hAnsi="Arial" w:cs="Arial"/>
          <w:sz w:val="24"/>
          <w:szCs w:val="24"/>
        </w:rPr>
      </w:pPr>
    </w:p>
    <w:p w14:paraId="36C31121" w14:textId="77915951" w:rsidR="006D3200" w:rsidRDefault="006D3200" w:rsidP="00397878">
      <w:pPr>
        <w:spacing w:after="0" w:line="240" w:lineRule="auto"/>
        <w:rPr>
          <w:rFonts w:ascii="Arial" w:hAnsi="Arial" w:cs="Arial"/>
          <w:sz w:val="24"/>
          <w:szCs w:val="24"/>
        </w:rPr>
      </w:pPr>
    </w:p>
    <w:p w14:paraId="1E1C7183" w14:textId="77777777" w:rsidR="006D3200" w:rsidRPr="00397878" w:rsidRDefault="006D3200" w:rsidP="00397878">
      <w:pPr>
        <w:spacing w:after="0" w:line="240" w:lineRule="auto"/>
        <w:rPr>
          <w:rFonts w:ascii="Arial" w:hAnsi="Arial" w:cs="Arial"/>
          <w:sz w:val="24"/>
          <w:szCs w:val="24"/>
        </w:rPr>
      </w:pPr>
    </w:p>
    <w:p w14:paraId="792718BC" w14:textId="77777777" w:rsidR="009865E6" w:rsidRPr="00397878" w:rsidRDefault="009865E6" w:rsidP="00397878">
      <w:pPr>
        <w:pStyle w:val="Heading1"/>
      </w:pPr>
      <w:r w:rsidRPr="00397878">
        <w:t>Implementation, monitoring and review of the policy</w:t>
      </w:r>
    </w:p>
    <w:p w14:paraId="7874D754" w14:textId="77777777" w:rsidR="00665ABC" w:rsidRPr="00397878" w:rsidRDefault="00665ABC" w:rsidP="00397878">
      <w:pPr>
        <w:spacing w:after="0" w:line="240" w:lineRule="auto"/>
        <w:rPr>
          <w:rFonts w:ascii="Arial" w:hAnsi="Arial" w:cs="Arial"/>
          <w:sz w:val="24"/>
          <w:szCs w:val="24"/>
        </w:rPr>
      </w:pPr>
    </w:p>
    <w:p w14:paraId="6BECCCC8"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a change to the ESC policy position requires it.  The policy will be made available to the general public.</w:t>
      </w:r>
    </w:p>
    <w:p w14:paraId="76790D36" w14:textId="77777777" w:rsidR="009865E6" w:rsidRPr="00397878" w:rsidRDefault="009865E6" w:rsidP="00397878">
      <w:pPr>
        <w:spacing w:after="0" w:line="240" w:lineRule="auto"/>
        <w:rPr>
          <w:rFonts w:ascii="Arial" w:hAnsi="Arial" w:cs="Arial"/>
          <w:sz w:val="24"/>
          <w:szCs w:val="24"/>
        </w:rPr>
      </w:pPr>
    </w:p>
    <w:p w14:paraId="1CFCDADD"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It is important that all employees have an understanding of the menstrual cycle and the menopause.  This is not just an issue for those who experience them: everyone who works for ESC should be aware. There is often an impact on partners, families and colleagues too.</w:t>
      </w:r>
    </w:p>
    <w:p w14:paraId="2B6508B5" w14:textId="77777777" w:rsidR="009865E6" w:rsidRPr="00397878" w:rsidRDefault="009865E6" w:rsidP="00397878">
      <w:pPr>
        <w:spacing w:after="0" w:line="240" w:lineRule="auto"/>
        <w:rPr>
          <w:rFonts w:ascii="Arial" w:hAnsi="Arial" w:cs="Arial"/>
          <w:sz w:val="24"/>
          <w:szCs w:val="24"/>
        </w:rPr>
      </w:pPr>
    </w:p>
    <w:p w14:paraId="5E0BD8FA"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Showing commitment to employees who are affected can help remove the stigma and address the lack of awareness and knowledge about periods, the menopause and chronic conditions that cause painful or heavy periods, such as Endometriosis.</w:t>
      </w:r>
    </w:p>
    <w:p w14:paraId="078FC4C4" w14:textId="77777777" w:rsidR="009865E6" w:rsidRPr="00397878" w:rsidRDefault="009865E6" w:rsidP="00397878">
      <w:pPr>
        <w:spacing w:after="0" w:line="240" w:lineRule="auto"/>
        <w:rPr>
          <w:rFonts w:ascii="Arial" w:hAnsi="Arial" w:cs="Arial"/>
          <w:sz w:val="24"/>
          <w:szCs w:val="24"/>
        </w:rPr>
      </w:pPr>
    </w:p>
    <w:p w14:paraId="4228831B" w14:textId="77777777" w:rsidR="006D3200" w:rsidRDefault="006D3200">
      <w:pPr>
        <w:rPr>
          <w:rFonts w:ascii="Arial" w:eastAsia="Times New Roman" w:hAnsi="Arial" w:cs="Arial"/>
          <w:b/>
          <w:sz w:val="24"/>
          <w:szCs w:val="24"/>
        </w:rPr>
      </w:pPr>
      <w:r>
        <w:br w:type="page"/>
      </w:r>
    </w:p>
    <w:p w14:paraId="317C53CB" w14:textId="5A4C74C5" w:rsidR="009865E6" w:rsidRPr="00397878" w:rsidRDefault="009865E6" w:rsidP="00397878">
      <w:pPr>
        <w:pStyle w:val="Heading1"/>
      </w:pPr>
      <w:r w:rsidRPr="00397878">
        <w:lastRenderedPageBreak/>
        <w:t>Senior Management Team Commitment</w:t>
      </w:r>
    </w:p>
    <w:p w14:paraId="7FA2AC6A" w14:textId="77777777" w:rsidR="00665ABC" w:rsidRPr="00397878" w:rsidRDefault="00665ABC" w:rsidP="00397878">
      <w:pPr>
        <w:spacing w:after="0" w:line="240" w:lineRule="auto"/>
        <w:rPr>
          <w:rFonts w:ascii="Arial" w:hAnsi="Arial" w:cs="Arial"/>
          <w:sz w:val="24"/>
          <w:szCs w:val="24"/>
        </w:rPr>
      </w:pPr>
    </w:p>
    <w:p w14:paraId="09A75C41"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 xml:space="preserve">The senior management team are committed to promoting a safe and healthy work environment and will provide support to anyone who is affected by problematic period or menopausal symptoms. </w:t>
      </w:r>
    </w:p>
    <w:p w14:paraId="748AE45B" w14:textId="77777777" w:rsidR="009865E6" w:rsidRPr="00397878" w:rsidRDefault="009865E6" w:rsidP="00397878">
      <w:pPr>
        <w:spacing w:after="0" w:line="240" w:lineRule="auto"/>
        <w:rPr>
          <w:rFonts w:ascii="Arial" w:hAnsi="Arial" w:cs="Arial"/>
          <w:sz w:val="24"/>
          <w:szCs w:val="24"/>
        </w:rPr>
      </w:pPr>
    </w:p>
    <w:p w14:paraId="0F67607C"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 xml:space="preserve">The senior management team will: </w:t>
      </w:r>
    </w:p>
    <w:p w14:paraId="0BED3E68" w14:textId="77777777" w:rsidR="009865E6" w:rsidRPr="00397878" w:rsidRDefault="009865E6" w:rsidP="00397878">
      <w:pPr>
        <w:pStyle w:val="ListParagraph"/>
        <w:numPr>
          <w:ilvl w:val="0"/>
          <w:numId w:val="3"/>
        </w:numPr>
        <w:spacing w:after="0" w:line="240" w:lineRule="auto"/>
        <w:rPr>
          <w:rFonts w:ascii="Arial" w:hAnsi="Arial" w:cs="Arial"/>
          <w:sz w:val="24"/>
          <w:szCs w:val="24"/>
        </w:rPr>
      </w:pPr>
      <w:bookmarkStart w:id="3" w:name="_Hlk70934595"/>
      <w:r w:rsidRPr="00397878">
        <w:rPr>
          <w:rFonts w:ascii="Arial" w:hAnsi="Arial" w:cs="Arial"/>
          <w:sz w:val="24"/>
          <w:szCs w:val="24"/>
        </w:rPr>
        <w:t>take menstrual and menopausal wellbeing into account as part of its’ consideration of overall wellbeing of employees;</w:t>
      </w:r>
    </w:p>
    <w:p w14:paraId="277FC897" w14:textId="77777777" w:rsidR="009865E6" w:rsidRPr="00397878" w:rsidRDefault="009865E6" w:rsidP="00397878">
      <w:pPr>
        <w:pStyle w:val="ListParagraph"/>
        <w:numPr>
          <w:ilvl w:val="0"/>
          <w:numId w:val="3"/>
        </w:numPr>
        <w:spacing w:after="0" w:line="240" w:lineRule="auto"/>
        <w:rPr>
          <w:rFonts w:ascii="Arial" w:hAnsi="Arial" w:cs="Arial"/>
          <w:sz w:val="24"/>
          <w:szCs w:val="24"/>
        </w:rPr>
      </w:pPr>
      <w:r w:rsidRPr="00397878">
        <w:rPr>
          <w:rFonts w:ascii="Arial" w:hAnsi="Arial" w:cs="Arial"/>
          <w:sz w:val="24"/>
          <w:szCs w:val="24"/>
        </w:rPr>
        <w:t>Create an environment in which colleagues can openly and honestly initiate conversations or engage in discussions about periods and the menopause, whether they, or someone they know, is experiencing difficult symptoms;</w:t>
      </w:r>
    </w:p>
    <w:p w14:paraId="6C3F1428" w14:textId="77777777" w:rsidR="009865E6" w:rsidRPr="00397878" w:rsidRDefault="009865E6" w:rsidP="00397878">
      <w:pPr>
        <w:pStyle w:val="ListParagraph"/>
        <w:numPr>
          <w:ilvl w:val="0"/>
          <w:numId w:val="3"/>
        </w:numPr>
        <w:spacing w:after="0" w:line="240" w:lineRule="auto"/>
        <w:rPr>
          <w:rFonts w:ascii="Arial" w:hAnsi="Arial" w:cs="Arial"/>
          <w:sz w:val="24"/>
          <w:szCs w:val="24"/>
        </w:rPr>
      </w:pPr>
      <w:r w:rsidRPr="00397878">
        <w:rPr>
          <w:rFonts w:ascii="Arial" w:hAnsi="Arial" w:cs="Arial"/>
          <w:sz w:val="24"/>
          <w:szCs w:val="24"/>
        </w:rPr>
        <w:t>Empower and enable those experiencing period-related or menopausal symptoms to discuss and ask for support and reasonable adjustments to continue to be successful in their role;</w:t>
      </w:r>
    </w:p>
    <w:p w14:paraId="4AF5316D" w14:textId="0D1464DF" w:rsidR="009865E6" w:rsidRPr="00397878" w:rsidRDefault="009865E6" w:rsidP="00397878">
      <w:pPr>
        <w:pStyle w:val="ListParagraph"/>
        <w:numPr>
          <w:ilvl w:val="0"/>
          <w:numId w:val="3"/>
        </w:numPr>
        <w:spacing w:after="0" w:line="240" w:lineRule="auto"/>
        <w:rPr>
          <w:rFonts w:ascii="Arial" w:hAnsi="Arial" w:cs="Arial"/>
          <w:sz w:val="24"/>
          <w:szCs w:val="24"/>
        </w:rPr>
      </w:pPr>
      <w:r w:rsidRPr="00397878">
        <w:rPr>
          <w:rFonts w:ascii="Arial" w:hAnsi="Arial" w:cs="Arial"/>
          <w:sz w:val="24"/>
          <w:szCs w:val="24"/>
        </w:rPr>
        <w:t>Provide support where possible, including in conjunction with other policies such as absence, hours</w:t>
      </w:r>
      <w:r w:rsidR="00D4431B" w:rsidRPr="00397878">
        <w:rPr>
          <w:rFonts w:ascii="Arial" w:hAnsi="Arial" w:cs="Arial"/>
          <w:sz w:val="24"/>
          <w:szCs w:val="24"/>
        </w:rPr>
        <w:t xml:space="preserve"> of work</w:t>
      </w:r>
      <w:r w:rsidRPr="00397878">
        <w:rPr>
          <w:rFonts w:ascii="Arial" w:hAnsi="Arial" w:cs="Arial"/>
          <w:sz w:val="24"/>
          <w:szCs w:val="24"/>
        </w:rPr>
        <w:t xml:space="preserve"> and</w:t>
      </w:r>
      <w:r w:rsidR="00DB7E34" w:rsidRPr="00397878">
        <w:rPr>
          <w:rFonts w:ascii="Arial" w:hAnsi="Arial" w:cs="Arial"/>
          <w:sz w:val="24"/>
          <w:szCs w:val="24"/>
        </w:rPr>
        <w:t xml:space="preserve"> annual</w:t>
      </w:r>
      <w:r w:rsidRPr="00397878">
        <w:rPr>
          <w:rFonts w:ascii="Arial" w:hAnsi="Arial" w:cs="Arial"/>
          <w:sz w:val="24"/>
          <w:szCs w:val="24"/>
        </w:rPr>
        <w:t xml:space="preserve"> leave, </w:t>
      </w:r>
      <w:r w:rsidR="00D4431B" w:rsidRPr="00397878">
        <w:rPr>
          <w:rFonts w:ascii="Arial" w:hAnsi="Arial" w:cs="Arial"/>
          <w:sz w:val="24"/>
          <w:szCs w:val="24"/>
        </w:rPr>
        <w:t>flexible working</w:t>
      </w:r>
      <w:r w:rsidRPr="00397878">
        <w:rPr>
          <w:rFonts w:ascii="Arial" w:hAnsi="Arial" w:cs="Arial"/>
          <w:sz w:val="24"/>
          <w:szCs w:val="24"/>
        </w:rPr>
        <w:t>, remote working and equality and diversity.</w:t>
      </w:r>
      <w:bookmarkEnd w:id="3"/>
    </w:p>
    <w:p w14:paraId="3B75F5D8" w14:textId="6A5A9B7B" w:rsidR="009865E6" w:rsidRDefault="009865E6" w:rsidP="00397878">
      <w:pPr>
        <w:spacing w:after="0" w:line="240" w:lineRule="auto"/>
        <w:rPr>
          <w:rFonts w:ascii="Arial" w:hAnsi="Arial" w:cs="Arial"/>
          <w:sz w:val="24"/>
          <w:szCs w:val="24"/>
        </w:rPr>
      </w:pPr>
    </w:p>
    <w:p w14:paraId="310BA516" w14:textId="5A2E95EB" w:rsidR="006D3200" w:rsidRDefault="006D3200" w:rsidP="00397878">
      <w:pPr>
        <w:spacing w:after="0" w:line="240" w:lineRule="auto"/>
        <w:rPr>
          <w:rFonts w:ascii="Arial" w:hAnsi="Arial" w:cs="Arial"/>
          <w:sz w:val="24"/>
          <w:szCs w:val="24"/>
        </w:rPr>
      </w:pPr>
    </w:p>
    <w:p w14:paraId="483A32E2" w14:textId="77777777" w:rsidR="006D3200" w:rsidRPr="00397878" w:rsidRDefault="006D3200" w:rsidP="00397878">
      <w:pPr>
        <w:spacing w:after="0" w:line="240" w:lineRule="auto"/>
        <w:rPr>
          <w:rFonts w:ascii="Arial" w:hAnsi="Arial" w:cs="Arial"/>
          <w:sz w:val="24"/>
          <w:szCs w:val="24"/>
        </w:rPr>
      </w:pPr>
    </w:p>
    <w:p w14:paraId="376531BE" w14:textId="77777777" w:rsidR="009865E6" w:rsidRPr="00397878" w:rsidRDefault="009865E6" w:rsidP="00397878">
      <w:pPr>
        <w:pStyle w:val="Heading1"/>
      </w:pPr>
      <w:r w:rsidRPr="00397878">
        <w:t xml:space="preserve">Expectations  </w:t>
      </w:r>
    </w:p>
    <w:p w14:paraId="612C6658" w14:textId="77777777" w:rsidR="00665ABC" w:rsidRPr="00397878" w:rsidRDefault="00665ABC" w:rsidP="00397878">
      <w:pPr>
        <w:spacing w:after="0" w:line="240" w:lineRule="auto"/>
        <w:rPr>
          <w:rFonts w:ascii="Arial" w:hAnsi="Arial" w:cs="Arial"/>
          <w:sz w:val="24"/>
          <w:szCs w:val="24"/>
        </w:rPr>
      </w:pPr>
    </w:p>
    <w:p w14:paraId="40320A6F"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Periods and the menopause can have a negative impact on someone’s personal and working life. Although not everyone will suffer symptoms, supporting those who do will improve their experience at work. Creating an inclusive culture will encourage employees to ask for what they need, without fear of being judged.</w:t>
      </w:r>
    </w:p>
    <w:p w14:paraId="5AC717F1" w14:textId="77777777" w:rsidR="009865E6" w:rsidRPr="00397878" w:rsidRDefault="009865E6" w:rsidP="00397878">
      <w:pPr>
        <w:spacing w:after="0" w:line="240" w:lineRule="auto"/>
        <w:rPr>
          <w:rFonts w:ascii="Arial" w:hAnsi="Arial" w:cs="Arial"/>
          <w:sz w:val="24"/>
          <w:szCs w:val="24"/>
        </w:rPr>
      </w:pPr>
    </w:p>
    <w:p w14:paraId="22EE6DAA"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It is expected that all employees:</w:t>
      </w:r>
    </w:p>
    <w:p w14:paraId="2FF1E8ED" w14:textId="77777777" w:rsidR="009865E6" w:rsidRPr="00397878" w:rsidRDefault="009865E6" w:rsidP="00397878">
      <w:pPr>
        <w:pStyle w:val="ListParagraph"/>
        <w:numPr>
          <w:ilvl w:val="0"/>
          <w:numId w:val="2"/>
        </w:numPr>
        <w:spacing w:after="0" w:line="240" w:lineRule="auto"/>
        <w:rPr>
          <w:rFonts w:ascii="Arial" w:hAnsi="Arial" w:cs="Arial"/>
          <w:sz w:val="24"/>
          <w:szCs w:val="24"/>
        </w:rPr>
      </w:pPr>
      <w:r w:rsidRPr="00397878">
        <w:rPr>
          <w:rFonts w:ascii="Arial" w:hAnsi="Arial" w:cs="Arial"/>
          <w:sz w:val="24"/>
          <w:szCs w:val="24"/>
        </w:rPr>
        <w:t>If experiencing problematic periods or menopausal symptoms, will give serious consideration to confiding in a member of the senior management team so that help and support can be provided.  If no immediate practical help is required at that particular time, the member of the senior management can be aware and ready to provide support if and when it does become needed;</w:t>
      </w:r>
    </w:p>
    <w:p w14:paraId="6E81A197" w14:textId="77777777" w:rsidR="009865E6" w:rsidRPr="00397878" w:rsidRDefault="009865E6" w:rsidP="00397878">
      <w:pPr>
        <w:pStyle w:val="ListParagraph"/>
        <w:numPr>
          <w:ilvl w:val="0"/>
          <w:numId w:val="2"/>
        </w:numPr>
        <w:spacing w:after="0" w:line="240" w:lineRule="auto"/>
        <w:rPr>
          <w:rFonts w:ascii="Arial" w:hAnsi="Arial" w:cs="Arial"/>
          <w:sz w:val="24"/>
          <w:szCs w:val="24"/>
        </w:rPr>
      </w:pPr>
      <w:r w:rsidRPr="00397878">
        <w:rPr>
          <w:rFonts w:ascii="Arial" w:hAnsi="Arial" w:cs="Arial"/>
          <w:sz w:val="24"/>
          <w:szCs w:val="24"/>
        </w:rPr>
        <w:t>Will give due respect to the subject and refrain from making jokes or comments that someone suffering in this way may find insensitive.</w:t>
      </w:r>
    </w:p>
    <w:p w14:paraId="7E21015B" w14:textId="7BBEF21F" w:rsidR="009865E6" w:rsidRDefault="009865E6" w:rsidP="00397878">
      <w:pPr>
        <w:spacing w:after="0" w:line="240" w:lineRule="auto"/>
        <w:rPr>
          <w:rFonts w:ascii="Arial" w:hAnsi="Arial" w:cs="Arial"/>
          <w:sz w:val="24"/>
          <w:szCs w:val="24"/>
        </w:rPr>
      </w:pPr>
    </w:p>
    <w:p w14:paraId="675B9049" w14:textId="3EBB38A1" w:rsidR="006D3200" w:rsidRDefault="006D3200" w:rsidP="00397878">
      <w:pPr>
        <w:spacing w:after="0" w:line="240" w:lineRule="auto"/>
        <w:rPr>
          <w:rFonts w:ascii="Arial" w:hAnsi="Arial" w:cs="Arial"/>
          <w:sz w:val="24"/>
          <w:szCs w:val="24"/>
        </w:rPr>
      </w:pPr>
    </w:p>
    <w:p w14:paraId="2F7858D9" w14:textId="77777777" w:rsidR="006D3200" w:rsidRPr="00397878" w:rsidRDefault="006D3200" w:rsidP="00397878">
      <w:pPr>
        <w:spacing w:after="0" w:line="240" w:lineRule="auto"/>
        <w:rPr>
          <w:rFonts w:ascii="Arial" w:hAnsi="Arial" w:cs="Arial"/>
          <w:sz w:val="24"/>
          <w:szCs w:val="24"/>
        </w:rPr>
      </w:pPr>
    </w:p>
    <w:p w14:paraId="533E08A7" w14:textId="77777777" w:rsidR="009865E6" w:rsidRPr="00397878" w:rsidRDefault="009865E6" w:rsidP="00397878">
      <w:pPr>
        <w:pStyle w:val="Heading1"/>
      </w:pPr>
      <w:r w:rsidRPr="00397878">
        <w:t>Breaches of the Policy</w:t>
      </w:r>
    </w:p>
    <w:p w14:paraId="000CBBC3" w14:textId="77777777" w:rsidR="00665ABC" w:rsidRPr="00397878" w:rsidRDefault="00665ABC" w:rsidP="00397878">
      <w:pPr>
        <w:spacing w:after="0" w:line="240" w:lineRule="auto"/>
        <w:rPr>
          <w:rFonts w:ascii="Arial" w:hAnsi="Arial" w:cs="Arial"/>
          <w:sz w:val="24"/>
          <w:szCs w:val="24"/>
        </w:rPr>
      </w:pPr>
    </w:p>
    <w:p w14:paraId="0DDECD9B"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 xml:space="preserve">The Equality Act 2010 states that it’s illegal to discriminate against someone based on protected characteristics. These include age, gender reassignment, disability and sex, which can all be related to the menopause and its associated symptoms. Failing to provide support to someone experiencing the menopause can amount to discrimination under the 2010 Act. </w:t>
      </w:r>
    </w:p>
    <w:p w14:paraId="37826C1B" w14:textId="77777777" w:rsidR="009865E6" w:rsidRPr="00397878" w:rsidRDefault="009865E6" w:rsidP="00397878">
      <w:pPr>
        <w:spacing w:after="0" w:line="240" w:lineRule="auto"/>
        <w:rPr>
          <w:rFonts w:ascii="Arial" w:hAnsi="Arial" w:cs="Arial"/>
          <w:sz w:val="24"/>
          <w:szCs w:val="24"/>
        </w:rPr>
      </w:pPr>
    </w:p>
    <w:p w14:paraId="217A1583" w14:textId="77777777" w:rsidR="009865E6" w:rsidRPr="00397878" w:rsidRDefault="009865E6" w:rsidP="00397878">
      <w:pPr>
        <w:spacing w:after="0" w:line="240" w:lineRule="auto"/>
        <w:rPr>
          <w:rFonts w:ascii="Arial" w:hAnsi="Arial" w:cs="Arial"/>
          <w:sz w:val="24"/>
          <w:szCs w:val="24"/>
        </w:rPr>
      </w:pPr>
      <w:r w:rsidRPr="00397878">
        <w:rPr>
          <w:rFonts w:ascii="Arial" w:hAnsi="Arial" w:cs="Arial"/>
          <w:sz w:val="24"/>
          <w:szCs w:val="24"/>
        </w:rPr>
        <w:t xml:space="preserve">Anyone making inappropriate comments about periods or the menopause will be investigated and may be subject to disciplinary proceedings under the disciplinary policy.  </w:t>
      </w:r>
    </w:p>
    <w:p w14:paraId="639803ED" w14:textId="77777777" w:rsidR="009865E6" w:rsidRPr="00397878" w:rsidRDefault="009865E6" w:rsidP="00397878">
      <w:pPr>
        <w:spacing w:after="0" w:line="240" w:lineRule="auto"/>
        <w:rPr>
          <w:rFonts w:ascii="Arial" w:hAnsi="Arial" w:cs="Arial"/>
          <w:sz w:val="24"/>
          <w:szCs w:val="24"/>
        </w:rPr>
      </w:pPr>
    </w:p>
    <w:p w14:paraId="59DB83EC" w14:textId="77777777" w:rsidR="009865E6" w:rsidRPr="00397878" w:rsidRDefault="009865E6" w:rsidP="00397878">
      <w:pPr>
        <w:spacing w:after="0" w:line="240" w:lineRule="auto"/>
        <w:rPr>
          <w:rFonts w:ascii="Arial" w:hAnsi="Arial" w:cs="Arial"/>
          <w:b/>
          <w:color w:val="00857C" w:themeColor="accent1"/>
          <w:sz w:val="20"/>
          <w:szCs w:val="20"/>
        </w:rPr>
      </w:pPr>
      <w:bookmarkStart w:id="4" w:name="procedureformal"/>
      <w:bookmarkStart w:id="5" w:name="_Formal_stage"/>
      <w:bookmarkEnd w:id="4"/>
      <w:bookmarkEnd w:id="5"/>
      <w:r w:rsidRPr="00397878">
        <w:rPr>
          <w:rFonts w:ascii="Arial" w:hAnsi="Arial" w:cs="Arial"/>
          <w:b/>
          <w:color w:val="00857C" w:themeColor="accent1"/>
          <w:sz w:val="20"/>
          <w:szCs w:val="20"/>
        </w:rPr>
        <w:lastRenderedPageBreak/>
        <w:t>Equality Impact Assessment</w:t>
      </w:r>
    </w:p>
    <w:p w14:paraId="5560D2FE"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color w:val="808080"/>
          <w:sz w:val="20"/>
          <w:szCs w:val="20"/>
        </w:rPr>
        <w:t>Does this policy comply with the general Public Sector Equality Duty (s149 Equality Act 2010)?</w:t>
      </w:r>
      <w:r w:rsidRPr="00397878">
        <w:rPr>
          <w:rFonts w:ascii="Arial" w:hAnsi="Arial" w:cs="Arial"/>
          <w:sz w:val="20"/>
          <w:szCs w:val="20"/>
        </w:rPr>
        <w:t xml:space="preserve"> </w:t>
      </w:r>
    </w:p>
    <w:p w14:paraId="7E8B4771"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This policy applies to employees of ESC. Its impact was considered when drafting and it identifies the particular protected characteristic grouping who may positively benefit from it. We consulted with all employees prior to publication to identify and address any issues.</w:t>
      </w:r>
    </w:p>
    <w:p w14:paraId="4040ACD7" w14:textId="77777777" w:rsidR="009865E6" w:rsidRPr="00397878" w:rsidRDefault="009865E6" w:rsidP="00397878">
      <w:pPr>
        <w:spacing w:after="0" w:line="240" w:lineRule="auto"/>
        <w:rPr>
          <w:rFonts w:ascii="Arial" w:hAnsi="Arial" w:cs="Arial"/>
          <w:b/>
          <w:color w:val="457F7C" w:themeColor="accent2"/>
          <w:sz w:val="20"/>
          <w:szCs w:val="20"/>
        </w:rPr>
      </w:pPr>
    </w:p>
    <w:p w14:paraId="0C339870" w14:textId="77777777" w:rsidR="009865E6" w:rsidRPr="00397878" w:rsidRDefault="009865E6" w:rsidP="00397878">
      <w:pPr>
        <w:spacing w:after="0" w:line="240" w:lineRule="auto"/>
        <w:rPr>
          <w:rFonts w:ascii="Arial" w:hAnsi="Arial" w:cs="Arial"/>
          <w:b/>
          <w:color w:val="00857C" w:themeColor="accent1"/>
          <w:sz w:val="20"/>
          <w:szCs w:val="20"/>
        </w:rPr>
      </w:pPr>
      <w:r w:rsidRPr="00397878">
        <w:rPr>
          <w:rFonts w:ascii="Arial" w:hAnsi="Arial" w:cs="Arial"/>
          <w:b/>
          <w:color w:val="00857C" w:themeColor="accent1"/>
          <w:sz w:val="20"/>
          <w:szCs w:val="20"/>
        </w:rPr>
        <w:t>Data Protection Impact Assessment</w:t>
      </w:r>
    </w:p>
    <w:p w14:paraId="326BBC7B" w14:textId="77777777" w:rsidR="009865E6" w:rsidRPr="00397878" w:rsidRDefault="009865E6" w:rsidP="00397878">
      <w:pPr>
        <w:spacing w:after="0" w:line="240" w:lineRule="auto"/>
        <w:ind w:right="-177"/>
        <w:rPr>
          <w:rFonts w:ascii="Arial" w:hAnsi="Arial" w:cs="Arial"/>
          <w:sz w:val="20"/>
          <w:szCs w:val="20"/>
        </w:rPr>
      </w:pPr>
      <w:r w:rsidRPr="00397878">
        <w:rPr>
          <w:rFonts w:ascii="Arial" w:hAnsi="Arial" w:cs="Arial"/>
          <w:color w:val="808080"/>
          <w:sz w:val="20"/>
          <w:szCs w:val="20"/>
        </w:rPr>
        <w:t>Have we considered any effect the policy may have on the collecting, processing and storing of personal data?</w:t>
      </w:r>
      <w:r w:rsidRPr="00397878">
        <w:rPr>
          <w:rFonts w:ascii="Arial" w:hAnsi="Arial" w:cs="Arial"/>
          <w:sz w:val="20"/>
          <w:szCs w:val="20"/>
        </w:rPr>
        <w:t xml:space="preserve"> </w:t>
      </w:r>
    </w:p>
    <w:p w14:paraId="6A2A9292"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7E45EDB6" w14:textId="77777777" w:rsidR="009865E6" w:rsidRPr="00397878" w:rsidRDefault="009865E6" w:rsidP="00397878">
      <w:pPr>
        <w:spacing w:after="0" w:line="240" w:lineRule="auto"/>
        <w:rPr>
          <w:rFonts w:ascii="Arial" w:hAnsi="Arial" w:cs="Arial"/>
          <w:sz w:val="20"/>
          <w:szCs w:val="20"/>
        </w:rPr>
      </w:pPr>
    </w:p>
    <w:p w14:paraId="5BBD56ED" w14:textId="77777777" w:rsidR="009865E6" w:rsidRPr="00397878" w:rsidRDefault="009865E6" w:rsidP="00397878">
      <w:pPr>
        <w:spacing w:after="0" w:line="240" w:lineRule="auto"/>
        <w:rPr>
          <w:rFonts w:ascii="Arial" w:hAnsi="Arial" w:cs="Arial"/>
          <w:b/>
          <w:color w:val="00857C" w:themeColor="accent1"/>
          <w:sz w:val="20"/>
          <w:szCs w:val="20"/>
        </w:rPr>
      </w:pPr>
      <w:r w:rsidRPr="00397878">
        <w:rPr>
          <w:rFonts w:ascii="Arial" w:hAnsi="Arial" w:cs="Arial"/>
          <w:b/>
          <w:color w:val="00857C" w:themeColor="accent1"/>
          <w:sz w:val="20"/>
          <w:szCs w:val="20"/>
        </w:rPr>
        <w:t>Information Security Impact Assessment</w:t>
      </w:r>
    </w:p>
    <w:p w14:paraId="09BCAD06"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color w:val="808080"/>
          <w:sz w:val="20"/>
          <w:szCs w:val="20"/>
        </w:rPr>
        <w:t>Have we considered the impact any policy may have on our cyber-resilience?</w:t>
      </w:r>
      <w:r w:rsidRPr="00397878">
        <w:rPr>
          <w:rFonts w:ascii="Arial" w:hAnsi="Arial" w:cs="Arial"/>
          <w:sz w:val="20"/>
          <w:szCs w:val="20"/>
        </w:rPr>
        <w:t xml:space="preserve"> </w:t>
      </w:r>
    </w:p>
    <w:p w14:paraId="26467A60"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This policy should have no impact on our cyber-resilience.</w:t>
      </w:r>
    </w:p>
    <w:p w14:paraId="78D17B61" w14:textId="77777777" w:rsidR="009865E6" w:rsidRPr="00397878" w:rsidRDefault="009865E6" w:rsidP="00397878">
      <w:pPr>
        <w:spacing w:after="0" w:line="240" w:lineRule="auto"/>
        <w:rPr>
          <w:rFonts w:ascii="Arial" w:hAnsi="Arial" w:cs="Arial"/>
          <w:sz w:val="20"/>
          <w:szCs w:val="20"/>
        </w:rPr>
      </w:pPr>
    </w:p>
    <w:p w14:paraId="17773585" w14:textId="77777777" w:rsidR="009865E6" w:rsidRPr="00397878" w:rsidRDefault="009865E6" w:rsidP="00397878">
      <w:pPr>
        <w:spacing w:after="0" w:line="240" w:lineRule="auto"/>
        <w:rPr>
          <w:rFonts w:ascii="Arial" w:hAnsi="Arial" w:cs="Arial"/>
          <w:b/>
          <w:color w:val="00857C" w:themeColor="accent1"/>
          <w:sz w:val="20"/>
          <w:szCs w:val="20"/>
        </w:rPr>
      </w:pPr>
      <w:r w:rsidRPr="00397878">
        <w:rPr>
          <w:rFonts w:ascii="Arial" w:hAnsi="Arial" w:cs="Arial"/>
          <w:b/>
          <w:color w:val="00857C" w:themeColor="accent1"/>
          <w:sz w:val="20"/>
          <w:szCs w:val="20"/>
        </w:rPr>
        <w:t>Records Management Impact</w:t>
      </w:r>
    </w:p>
    <w:p w14:paraId="534CFDC4"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color w:val="808080"/>
          <w:sz w:val="20"/>
          <w:szCs w:val="20"/>
        </w:rPr>
        <w:t>Have we considered the impact any policy may have on our ability to manage our records?</w:t>
      </w:r>
      <w:r w:rsidRPr="00397878">
        <w:rPr>
          <w:rFonts w:ascii="Arial" w:hAnsi="Arial" w:cs="Arial"/>
          <w:sz w:val="20"/>
          <w:szCs w:val="20"/>
        </w:rPr>
        <w:t xml:space="preserve"> </w:t>
      </w:r>
    </w:p>
    <w:p w14:paraId="4BB028DC"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This policy should have no impact on our ability to manage our records.</w:t>
      </w:r>
    </w:p>
    <w:p w14:paraId="253BDD31" w14:textId="77777777" w:rsidR="00665ABC" w:rsidRPr="00397878" w:rsidRDefault="00665ABC" w:rsidP="00397878">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1217"/>
        <w:gridCol w:w="2830"/>
      </w:tblGrid>
      <w:tr w:rsidR="009865E6" w:rsidRPr="00397878" w14:paraId="733F55AC" w14:textId="77777777" w:rsidTr="00397878">
        <w:trPr>
          <w:jc w:val="center"/>
        </w:trPr>
        <w:tc>
          <w:tcPr>
            <w:tcW w:w="988" w:type="dxa"/>
            <w:tcBorders>
              <w:top w:val="single" w:sz="4" w:space="0" w:color="auto"/>
              <w:left w:val="single" w:sz="4" w:space="0" w:color="auto"/>
              <w:bottom w:val="single" w:sz="4" w:space="0" w:color="auto"/>
              <w:right w:val="single" w:sz="4" w:space="0" w:color="auto"/>
            </w:tcBorders>
            <w:hideMark/>
          </w:tcPr>
          <w:p w14:paraId="401C65E6" w14:textId="77777777" w:rsidR="009865E6" w:rsidRPr="00397878" w:rsidRDefault="009865E6" w:rsidP="00397878">
            <w:pPr>
              <w:spacing w:after="0" w:line="240" w:lineRule="auto"/>
              <w:rPr>
                <w:rFonts w:ascii="Arial" w:hAnsi="Arial" w:cs="Arial"/>
                <w:b/>
                <w:sz w:val="20"/>
                <w:szCs w:val="20"/>
              </w:rPr>
            </w:pPr>
            <w:r w:rsidRPr="00397878">
              <w:rPr>
                <w:rFonts w:ascii="Arial" w:hAnsi="Arial" w:cs="Arial"/>
                <w:b/>
                <w:sz w:val="20"/>
                <w:szCs w:val="20"/>
              </w:rPr>
              <w:t>Version</w:t>
            </w:r>
          </w:p>
        </w:tc>
        <w:tc>
          <w:tcPr>
            <w:tcW w:w="3827" w:type="dxa"/>
            <w:tcBorders>
              <w:top w:val="single" w:sz="4" w:space="0" w:color="auto"/>
              <w:left w:val="single" w:sz="4" w:space="0" w:color="auto"/>
              <w:bottom w:val="single" w:sz="4" w:space="0" w:color="auto"/>
              <w:right w:val="single" w:sz="4" w:space="0" w:color="auto"/>
            </w:tcBorders>
            <w:hideMark/>
          </w:tcPr>
          <w:p w14:paraId="1C7E0A90" w14:textId="77777777" w:rsidR="009865E6" w:rsidRPr="00397878" w:rsidRDefault="009865E6" w:rsidP="00397878">
            <w:pPr>
              <w:spacing w:after="0" w:line="240" w:lineRule="auto"/>
              <w:rPr>
                <w:rFonts w:ascii="Arial" w:hAnsi="Arial" w:cs="Arial"/>
                <w:b/>
                <w:sz w:val="20"/>
                <w:szCs w:val="20"/>
              </w:rPr>
            </w:pPr>
            <w:r w:rsidRPr="00397878">
              <w:rPr>
                <w:rFonts w:ascii="Arial" w:hAnsi="Arial" w:cs="Arial"/>
                <w:b/>
                <w:sz w:val="20"/>
                <w:szCs w:val="20"/>
              </w:rPr>
              <w:t>Description</w:t>
            </w:r>
          </w:p>
        </w:tc>
        <w:tc>
          <w:tcPr>
            <w:tcW w:w="1217" w:type="dxa"/>
            <w:tcBorders>
              <w:top w:val="single" w:sz="4" w:space="0" w:color="auto"/>
              <w:left w:val="single" w:sz="4" w:space="0" w:color="auto"/>
              <w:bottom w:val="single" w:sz="4" w:space="0" w:color="auto"/>
              <w:right w:val="single" w:sz="4" w:space="0" w:color="auto"/>
            </w:tcBorders>
            <w:hideMark/>
          </w:tcPr>
          <w:p w14:paraId="2A680045" w14:textId="77777777" w:rsidR="009865E6" w:rsidRPr="00397878" w:rsidRDefault="009865E6" w:rsidP="00397878">
            <w:pPr>
              <w:spacing w:after="0" w:line="240" w:lineRule="auto"/>
              <w:rPr>
                <w:rFonts w:ascii="Arial" w:hAnsi="Arial" w:cs="Arial"/>
                <w:b/>
                <w:sz w:val="20"/>
                <w:szCs w:val="20"/>
              </w:rPr>
            </w:pPr>
            <w:r w:rsidRPr="00397878">
              <w:rPr>
                <w:rFonts w:ascii="Arial"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72DF1541" w14:textId="77777777" w:rsidR="009865E6" w:rsidRPr="00397878" w:rsidRDefault="009865E6" w:rsidP="00397878">
            <w:pPr>
              <w:spacing w:after="0" w:line="240" w:lineRule="auto"/>
              <w:rPr>
                <w:rFonts w:ascii="Arial" w:hAnsi="Arial" w:cs="Arial"/>
                <w:b/>
                <w:sz w:val="20"/>
                <w:szCs w:val="20"/>
              </w:rPr>
            </w:pPr>
            <w:r w:rsidRPr="00397878">
              <w:rPr>
                <w:rFonts w:ascii="Arial" w:hAnsi="Arial" w:cs="Arial"/>
                <w:b/>
                <w:sz w:val="20"/>
                <w:szCs w:val="20"/>
              </w:rPr>
              <w:t>Author</w:t>
            </w:r>
          </w:p>
        </w:tc>
      </w:tr>
      <w:tr w:rsidR="009865E6" w:rsidRPr="00397878" w14:paraId="5FC5A216" w14:textId="77777777" w:rsidTr="00397878">
        <w:trPr>
          <w:jc w:val="center"/>
        </w:trPr>
        <w:tc>
          <w:tcPr>
            <w:tcW w:w="988" w:type="dxa"/>
            <w:tcBorders>
              <w:top w:val="single" w:sz="4" w:space="0" w:color="auto"/>
              <w:left w:val="single" w:sz="4" w:space="0" w:color="auto"/>
              <w:bottom w:val="single" w:sz="4" w:space="0" w:color="auto"/>
              <w:right w:val="single" w:sz="4" w:space="0" w:color="auto"/>
            </w:tcBorders>
          </w:tcPr>
          <w:p w14:paraId="5FC69973"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1.0</w:t>
            </w:r>
          </w:p>
        </w:tc>
        <w:tc>
          <w:tcPr>
            <w:tcW w:w="3827" w:type="dxa"/>
            <w:tcBorders>
              <w:top w:val="single" w:sz="4" w:space="0" w:color="auto"/>
              <w:left w:val="single" w:sz="4" w:space="0" w:color="auto"/>
              <w:bottom w:val="single" w:sz="4" w:space="0" w:color="auto"/>
              <w:right w:val="single" w:sz="4" w:space="0" w:color="auto"/>
            </w:tcBorders>
            <w:hideMark/>
          </w:tcPr>
          <w:p w14:paraId="60F9B541"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First draft</w:t>
            </w:r>
          </w:p>
          <w:p w14:paraId="66AB6EB4" w14:textId="77777777" w:rsidR="009865E6" w:rsidRPr="00397878" w:rsidRDefault="009865E6" w:rsidP="00397878">
            <w:pPr>
              <w:spacing w:after="0" w:line="240" w:lineRule="auto"/>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hideMark/>
          </w:tcPr>
          <w:p w14:paraId="59C2E567"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01/06/21</w:t>
            </w:r>
          </w:p>
        </w:tc>
        <w:tc>
          <w:tcPr>
            <w:tcW w:w="2830" w:type="dxa"/>
            <w:tcBorders>
              <w:top w:val="single" w:sz="4" w:space="0" w:color="auto"/>
              <w:left w:val="single" w:sz="4" w:space="0" w:color="auto"/>
              <w:bottom w:val="single" w:sz="4" w:space="0" w:color="auto"/>
              <w:right w:val="single" w:sz="4" w:space="0" w:color="auto"/>
            </w:tcBorders>
            <w:hideMark/>
          </w:tcPr>
          <w:p w14:paraId="24E77D7B"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Public Appointments Officer</w:t>
            </w:r>
          </w:p>
        </w:tc>
      </w:tr>
      <w:tr w:rsidR="009865E6" w:rsidRPr="00397878" w14:paraId="2289DF56" w14:textId="77777777" w:rsidTr="00397878">
        <w:trPr>
          <w:jc w:val="center"/>
        </w:trPr>
        <w:tc>
          <w:tcPr>
            <w:tcW w:w="988" w:type="dxa"/>
            <w:tcBorders>
              <w:top w:val="single" w:sz="4" w:space="0" w:color="auto"/>
              <w:left w:val="single" w:sz="4" w:space="0" w:color="auto"/>
              <w:bottom w:val="single" w:sz="4" w:space="0" w:color="auto"/>
              <w:right w:val="single" w:sz="4" w:space="0" w:color="auto"/>
            </w:tcBorders>
          </w:tcPr>
          <w:p w14:paraId="3BE80DFE"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1.1</w:t>
            </w:r>
          </w:p>
        </w:tc>
        <w:tc>
          <w:tcPr>
            <w:tcW w:w="3827" w:type="dxa"/>
            <w:tcBorders>
              <w:top w:val="single" w:sz="4" w:space="0" w:color="auto"/>
              <w:left w:val="single" w:sz="4" w:space="0" w:color="auto"/>
              <w:bottom w:val="single" w:sz="4" w:space="0" w:color="auto"/>
              <w:right w:val="single" w:sz="4" w:space="0" w:color="auto"/>
            </w:tcBorders>
          </w:tcPr>
          <w:p w14:paraId="506DA79C"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Update to phone number</w:t>
            </w:r>
          </w:p>
        </w:tc>
        <w:tc>
          <w:tcPr>
            <w:tcW w:w="1217" w:type="dxa"/>
            <w:tcBorders>
              <w:top w:val="single" w:sz="4" w:space="0" w:color="auto"/>
              <w:left w:val="single" w:sz="4" w:space="0" w:color="auto"/>
              <w:bottom w:val="single" w:sz="4" w:space="0" w:color="auto"/>
              <w:right w:val="single" w:sz="4" w:space="0" w:color="auto"/>
            </w:tcBorders>
          </w:tcPr>
          <w:p w14:paraId="19C3D973"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0979D916" w14:textId="77777777" w:rsidR="009865E6" w:rsidRPr="00397878" w:rsidRDefault="009865E6" w:rsidP="00397878">
            <w:pPr>
              <w:spacing w:after="0" w:line="240" w:lineRule="auto"/>
              <w:rPr>
                <w:rFonts w:ascii="Arial" w:hAnsi="Arial" w:cs="Arial"/>
                <w:sz w:val="20"/>
                <w:szCs w:val="20"/>
              </w:rPr>
            </w:pPr>
            <w:r w:rsidRPr="00397878">
              <w:rPr>
                <w:rFonts w:ascii="Arial" w:hAnsi="Arial" w:cs="Arial"/>
                <w:sz w:val="20"/>
                <w:szCs w:val="20"/>
              </w:rPr>
              <w:t>Corporate Services Officer</w:t>
            </w:r>
          </w:p>
        </w:tc>
      </w:tr>
      <w:tr w:rsidR="00665ABC" w:rsidRPr="00397878" w14:paraId="2BA883F1" w14:textId="77777777" w:rsidTr="00397878">
        <w:trPr>
          <w:jc w:val="center"/>
        </w:trPr>
        <w:tc>
          <w:tcPr>
            <w:tcW w:w="988" w:type="dxa"/>
            <w:tcBorders>
              <w:top w:val="single" w:sz="4" w:space="0" w:color="auto"/>
              <w:left w:val="single" w:sz="4" w:space="0" w:color="auto"/>
              <w:bottom w:val="single" w:sz="4" w:space="0" w:color="auto"/>
              <w:right w:val="single" w:sz="4" w:space="0" w:color="auto"/>
            </w:tcBorders>
          </w:tcPr>
          <w:p w14:paraId="3536E437" w14:textId="425D7DDE" w:rsidR="00665ABC" w:rsidRPr="00397878" w:rsidRDefault="00665ABC" w:rsidP="00397878">
            <w:pPr>
              <w:spacing w:after="0" w:line="240" w:lineRule="auto"/>
              <w:rPr>
                <w:rFonts w:ascii="Arial" w:hAnsi="Arial" w:cs="Arial"/>
                <w:sz w:val="20"/>
                <w:szCs w:val="20"/>
              </w:rPr>
            </w:pPr>
            <w:r w:rsidRPr="00397878">
              <w:rPr>
                <w:rFonts w:ascii="Arial" w:hAnsi="Arial" w:cs="Arial"/>
                <w:sz w:val="20"/>
                <w:szCs w:val="20"/>
              </w:rPr>
              <w:t>1.2</w:t>
            </w:r>
          </w:p>
        </w:tc>
        <w:tc>
          <w:tcPr>
            <w:tcW w:w="3827" w:type="dxa"/>
            <w:tcBorders>
              <w:top w:val="single" w:sz="4" w:space="0" w:color="auto"/>
              <w:left w:val="single" w:sz="4" w:space="0" w:color="auto"/>
              <w:bottom w:val="single" w:sz="4" w:space="0" w:color="auto"/>
              <w:right w:val="single" w:sz="4" w:space="0" w:color="auto"/>
            </w:tcBorders>
          </w:tcPr>
          <w:p w14:paraId="15DDEAC6" w14:textId="78824205" w:rsidR="00665ABC" w:rsidRPr="00397878" w:rsidRDefault="00665ABC" w:rsidP="00397878">
            <w:pPr>
              <w:spacing w:after="0" w:line="240" w:lineRule="auto"/>
              <w:rPr>
                <w:rFonts w:ascii="Arial" w:hAnsi="Arial" w:cs="Arial"/>
                <w:sz w:val="20"/>
                <w:szCs w:val="20"/>
              </w:rPr>
            </w:pPr>
            <w:r w:rsidRPr="00397878">
              <w:rPr>
                <w:rFonts w:ascii="Arial" w:hAnsi="Arial" w:cs="Arial"/>
                <w:sz w:val="20"/>
                <w:szCs w:val="20"/>
              </w:rPr>
              <w:t>Update to policy accessibility features and addition of a review period</w:t>
            </w:r>
          </w:p>
        </w:tc>
        <w:tc>
          <w:tcPr>
            <w:tcW w:w="1217" w:type="dxa"/>
            <w:tcBorders>
              <w:top w:val="single" w:sz="4" w:space="0" w:color="auto"/>
              <w:left w:val="single" w:sz="4" w:space="0" w:color="auto"/>
              <w:bottom w:val="single" w:sz="4" w:space="0" w:color="auto"/>
              <w:right w:val="single" w:sz="4" w:space="0" w:color="auto"/>
            </w:tcBorders>
          </w:tcPr>
          <w:p w14:paraId="7D846AC5" w14:textId="65BD3D4C" w:rsidR="00665ABC" w:rsidRPr="00397878" w:rsidRDefault="00665ABC" w:rsidP="00397878">
            <w:pPr>
              <w:spacing w:after="0" w:line="240" w:lineRule="auto"/>
              <w:rPr>
                <w:rFonts w:ascii="Arial" w:hAnsi="Arial" w:cs="Arial"/>
                <w:sz w:val="20"/>
                <w:szCs w:val="20"/>
              </w:rPr>
            </w:pPr>
            <w:r w:rsidRPr="00397878">
              <w:rPr>
                <w:rFonts w:ascii="Arial" w:hAnsi="Arial" w:cs="Arial"/>
                <w:sz w:val="20"/>
                <w:szCs w:val="20"/>
              </w:rPr>
              <w:t>02/10/2024</w:t>
            </w:r>
          </w:p>
        </w:tc>
        <w:tc>
          <w:tcPr>
            <w:tcW w:w="2830" w:type="dxa"/>
            <w:tcBorders>
              <w:top w:val="single" w:sz="4" w:space="0" w:color="auto"/>
              <w:left w:val="single" w:sz="4" w:space="0" w:color="auto"/>
              <w:bottom w:val="single" w:sz="4" w:space="0" w:color="auto"/>
              <w:right w:val="single" w:sz="4" w:space="0" w:color="auto"/>
            </w:tcBorders>
          </w:tcPr>
          <w:p w14:paraId="5C00F449" w14:textId="2C389797" w:rsidR="00665ABC" w:rsidRPr="00397878" w:rsidRDefault="00665ABC" w:rsidP="00397878">
            <w:pPr>
              <w:spacing w:after="0" w:line="240" w:lineRule="auto"/>
              <w:rPr>
                <w:rFonts w:ascii="Arial" w:hAnsi="Arial" w:cs="Arial"/>
                <w:sz w:val="20"/>
                <w:szCs w:val="20"/>
              </w:rPr>
            </w:pPr>
            <w:r w:rsidRPr="00397878">
              <w:rPr>
                <w:rFonts w:ascii="Arial" w:hAnsi="Arial" w:cs="Arial"/>
                <w:sz w:val="20"/>
                <w:szCs w:val="20"/>
              </w:rPr>
              <w:t>Human Resources and Facilities Officer</w:t>
            </w:r>
          </w:p>
        </w:tc>
      </w:tr>
    </w:tbl>
    <w:p w14:paraId="0BAF7D1B" w14:textId="6C9526E6" w:rsidR="001A27A3" w:rsidRPr="00397878" w:rsidRDefault="001A27A3" w:rsidP="00397878">
      <w:pPr>
        <w:spacing w:after="0" w:line="240" w:lineRule="auto"/>
        <w:rPr>
          <w:rFonts w:ascii="Arial" w:hAnsi="Arial" w:cs="Arial"/>
        </w:rPr>
      </w:pPr>
      <w:bookmarkStart w:id="6" w:name="_GoBack"/>
      <w:bookmarkEnd w:id="6"/>
    </w:p>
    <w:sectPr w:rsidR="001A27A3" w:rsidRPr="00397878" w:rsidSect="00DB7E34">
      <w:footerReference w:type="default" r:id="rId7"/>
      <w:headerReference w:type="first" r:id="rId8"/>
      <w:footerReference w:type="first" r:id="rId9"/>
      <w:pgSz w:w="11906" w:h="16838"/>
      <w:pgMar w:top="1440" w:right="1080" w:bottom="1440" w:left="108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1675" w14:textId="77777777" w:rsidR="00397878" w:rsidRPr="00290292" w:rsidRDefault="00397878" w:rsidP="00397878">
    <w:pPr>
      <w:pStyle w:val="Footer"/>
      <w:jc w:val="center"/>
      <w:rPr>
        <w:rStyle w:val="Hyperlink"/>
        <w:rFonts w:ascii="Arial" w:hAnsi="Arial" w:cs="Arial"/>
        <w:color w:val="323E48"/>
        <w:sz w:val="20"/>
        <w:u w:val="none"/>
      </w:rPr>
    </w:pPr>
    <w:r w:rsidRPr="00290292">
      <w:rPr>
        <w:rFonts w:ascii="Arial" w:hAnsi="Arial" w:cs="Arial"/>
        <w:b/>
        <w:noProof/>
        <w:color w:val="323E48"/>
        <w:sz w:val="20"/>
      </w:rPr>
      <w:drawing>
        <wp:inline distT="0" distB="0" distL="0" distR="0" wp14:anchorId="3B3E685E" wp14:editId="6436A7A7">
          <wp:extent cx="230265" cy="97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857C" w:themeColor="accent1"/>
        <w:sz w:val="20"/>
      </w:rPr>
      <w:t xml:space="preserve">   </w:t>
    </w:r>
    <w:r w:rsidRPr="00290292">
      <w:rPr>
        <w:rFonts w:ascii="Arial" w:hAnsi="Arial" w:cs="Arial"/>
        <w:b/>
        <w:color w:val="00857C" w:themeColor="accent1"/>
        <w:sz w:val="20"/>
      </w:rPr>
      <w:t>E:</w:t>
    </w:r>
    <w:r w:rsidRPr="00290292">
      <w:rPr>
        <w:rFonts w:ascii="Arial" w:hAnsi="Arial" w:cs="Arial"/>
        <w:color w:val="323E48"/>
        <w:sz w:val="20"/>
      </w:rPr>
      <w:t xml:space="preserve"> </w:t>
    </w:r>
    <w:r w:rsidRPr="00290292">
      <w:rPr>
        <w:rFonts w:ascii="Arial" w:hAnsi="Arial" w:cs="Arial"/>
        <w:sz w:val="20"/>
      </w:rPr>
      <w:t>info@ethicalstandards.org.uk</w:t>
    </w:r>
    <w:r w:rsidRPr="00290292">
      <w:rPr>
        <w:rStyle w:val="Hyperlink"/>
        <w:rFonts w:ascii="Arial" w:hAnsi="Arial" w:cs="Arial"/>
        <w:color w:val="323E48"/>
        <w:sz w:val="20"/>
        <w:u w:val="none"/>
      </w:rPr>
      <w:t xml:space="preserve">   </w:t>
    </w:r>
    <w:r w:rsidRPr="00290292">
      <w:rPr>
        <w:rFonts w:ascii="Arial" w:hAnsi="Arial" w:cs="Arial"/>
        <w:b/>
        <w:color w:val="00857C" w:themeColor="accent1"/>
        <w:sz w:val="20"/>
      </w:rPr>
      <w:t>T:</w:t>
    </w:r>
    <w:r w:rsidRPr="00290292">
      <w:rPr>
        <w:rFonts w:ascii="Arial" w:hAnsi="Arial" w:cs="Arial"/>
        <w:color w:val="323E48"/>
        <w:sz w:val="20"/>
      </w:rPr>
      <w:t xml:space="preserve"> </w:t>
    </w:r>
    <w:r w:rsidRPr="00290292">
      <w:rPr>
        <w:rFonts w:ascii="Arial" w:hAnsi="Arial" w:cs="Arial"/>
        <w:sz w:val="20"/>
      </w:rPr>
      <w:t>0131 3</w:t>
    </w:r>
    <w:r>
      <w:rPr>
        <w:rFonts w:ascii="Arial" w:hAnsi="Arial" w:cs="Arial"/>
        <w:sz w:val="20"/>
      </w:rPr>
      <w:t>4</w:t>
    </w:r>
    <w:r w:rsidRPr="00290292">
      <w:rPr>
        <w:rFonts w:ascii="Arial" w:hAnsi="Arial" w:cs="Arial"/>
        <w:sz w:val="20"/>
      </w:rPr>
      <w:t xml:space="preserve">7 3890 </w:t>
    </w:r>
    <w:r w:rsidRPr="00290292">
      <w:rPr>
        <w:sz w:val="20"/>
      </w:rPr>
      <w:t xml:space="preserve">  </w:t>
    </w:r>
    <w:r w:rsidRPr="00290292">
      <w:rPr>
        <w:rFonts w:ascii="Arial" w:hAnsi="Arial" w:cs="Arial"/>
        <w:b/>
        <w:color w:val="00857C" w:themeColor="accent1"/>
        <w:sz w:val="20"/>
      </w:rPr>
      <w:t>W:</w:t>
    </w:r>
    <w:r w:rsidRPr="00290292">
      <w:rPr>
        <w:rFonts w:ascii="Arial" w:hAnsi="Arial" w:cs="Arial"/>
        <w:color w:val="00857C" w:themeColor="accent1"/>
        <w:sz w:val="20"/>
      </w:rPr>
      <w:t xml:space="preserve"> </w:t>
    </w:r>
    <w:r w:rsidRPr="00290292">
      <w:rPr>
        <w:rFonts w:ascii="Arial" w:hAnsi="Arial" w:cs="Arial"/>
        <w:sz w:val="20"/>
      </w:rPr>
      <w:t>www.ethicalstandards.org.uk</w:t>
    </w:r>
  </w:p>
  <w:p w14:paraId="38D0E24D" w14:textId="1FCA92C7" w:rsidR="00252C92" w:rsidRPr="00397878" w:rsidRDefault="00397878" w:rsidP="00397878">
    <w:pPr>
      <w:pStyle w:val="Footer"/>
      <w:jc w:val="center"/>
      <w:rPr>
        <w:rFonts w:ascii="Arial" w:hAnsi="Arial" w:cs="Arial"/>
        <w:color w:val="000000" w:themeColor="text1"/>
        <w:sz w:val="16"/>
        <w:szCs w:val="18"/>
      </w:rPr>
    </w:pPr>
    <w:r>
      <w:rPr>
        <w:rStyle w:val="Hyperlink"/>
        <w:rFonts w:ascii="Arial" w:hAnsi="Arial" w:cs="Arial"/>
        <w:color w:val="323E48"/>
        <w:sz w:val="16"/>
        <w:szCs w:val="18"/>
        <w:u w:val="none"/>
      </w:rPr>
      <w:tab/>
    </w:r>
    <w:r>
      <w:rPr>
        <w:rStyle w:val="Hyperlink"/>
        <w:rFonts w:ascii="Arial" w:hAnsi="Arial" w:cs="Arial"/>
        <w:color w:val="323E48"/>
        <w:sz w:val="16"/>
        <w:szCs w:val="18"/>
        <w:u w:val="none"/>
      </w:rPr>
      <w:tab/>
    </w:r>
    <w:r w:rsidRPr="00397878">
      <w:rPr>
        <w:rStyle w:val="Hyperlink"/>
        <w:rFonts w:ascii="Arial" w:hAnsi="Arial" w:cs="Arial"/>
        <w:color w:val="000000" w:themeColor="text1"/>
        <w:sz w:val="16"/>
        <w:szCs w:val="18"/>
        <w:u w:val="none"/>
      </w:rPr>
      <w:t xml:space="preserve">Page </w:t>
    </w:r>
    <w:r w:rsidRPr="00397878">
      <w:rPr>
        <w:rStyle w:val="Hyperlink"/>
        <w:rFonts w:ascii="Arial" w:hAnsi="Arial" w:cs="Arial"/>
        <w:b/>
        <w:bCs/>
        <w:color w:val="000000" w:themeColor="text1"/>
        <w:sz w:val="16"/>
        <w:szCs w:val="18"/>
        <w:u w:val="none"/>
      </w:rPr>
      <w:fldChar w:fldCharType="begin"/>
    </w:r>
    <w:r w:rsidRPr="00397878">
      <w:rPr>
        <w:rStyle w:val="Hyperlink"/>
        <w:rFonts w:ascii="Arial" w:hAnsi="Arial" w:cs="Arial"/>
        <w:b/>
        <w:bCs/>
        <w:color w:val="000000" w:themeColor="text1"/>
        <w:sz w:val="16"/>
        <w:szCs w:val="18"/>
        <w:u w:val="none"/>
      </w:rPr>
      <w:instrText xml:space="preserve"> PAGE  \* Arabic  \* MERGEFORMAT </w:instrText>
    </w:r>
    <w:r w:rsidRPr="00397878">
      <w:rPr>
        <w:rStyle w:val="Hyperlink"/>
        <w:rFonts w:ascii="Arial" w:hAnsi="Arial" w:cs="Arial"/>
        <w:b/>
        <w:bCs/>
        <w:color w:val="000000" w:themeColor="text1"/>
        <w:sz w:val="16"/>
        <w:szCs w:val="18"/>
        <w:u w:val="none"/>
      </w:rPr>
      <w:fldChar w:fldCharType="separate"/>
    </w:r>
    <w:r>
      <w:rPr>
        <w:rStyle w:val="Hyperlink"/>
        <w:rFonts w:ascii="Arial" w:hAnsi="Arial" w:cs="Arial"/>
        <w:b/>
        <w:bCs/>
        <w:color w:val="000000" w:themeColor="text1"/>
        <w:sz w:val="16"/>
        <w:szCs w:val="18"/>
      </w:rPr>
      <w:t>1</w:t>
    </w:r>
    <w:r w:rsidRPr="00397878">
      <w:rPr>
        <w:rStyle w:val="Hyperlink"/>
        <w:rFonts w:ascii="Arial" w:hAnsi="Arial" w:cs="Arial"/>
        <w:b/>
        <w:bCs/>
        <w:color w:val="000000" w:themeColor="text1"/>
        <w:sz w:val="16"/>
        <w:szCs w:val="18"/>
        <w:u w:val="none"/>
      </w:rPr>
      <w:fldChar w:fldCharType="end"/>
    </w:r>
    <w:r w:rsidRPr="00397878">
      <w:rPr>
        <w:rStyle w:val="Hyperlink"/>
        <w:rFonts w:ascii="Arial" w:hAnsi="Arial" w:cs="Arial"/>
        <w:color w:val="000000" w:themeColor="text1"/>
        <w:sz w:val="16"/>
        <w:szCs w:val="18"/>
        <w:u w:val="none"/>
      </w:rPr>
      <w:t xml:space="preserve"> of </w:t>
    </w:r>
    <w:r w:rsidRPr="00397878">
      <w:rPr>
        <w:rStyle w:val="Hyperlink"/>
        <w:rFonts w:ascii="Arial" w:hAnsi="Arial" w:cs="Arial"/>
        <w:b/>
        <w:bCs/>
        <w:color w:val="000000" w:themeColor="text1"/>
        <w:sz w:val="16"/>
        <w:szCs w:val="18"/>
        <w:u w:val="none"/>
      </w:rPr>
      <w:fldChar w:fldCharType="begin"/>
    </w:r>
    <w:r w:rsidRPr="00397878">
      <w:rPr>
        <w:rStyle w:val="Hyperlink"/>
        <w:rFonts w:ascii="Arial" w:hAnsi="Arial" w:cs="Arial"/>
        <w:b/>
        <w:bCs/>
        <w:color w:val="000000" w:themeColor="text1"/>
        <w:sz w:val="16"/>
        <w:szCs w:val="18"/>
        <w:u w:val="none"/>
      </w:rPr>
      <w:instrText xml:space="preserve"> NUMPAGES  \* Arabic  \* MERGEFORMAT </w:instrText>
    </w:r>
    <w:r w:rsidRPr="00397878">
      <w:rPr>
        <w:rStyle w:val="Hyperlink"/>
        <w:rFonts w:ascii="Arial" w:hAnsi="Arial" w:cs="Arial"/>
        <w:b/>
        <w:bCs/>
        <w:color w:val="000000" w:themeColor="text1"/>
        <w:sz w:val="16"/>
        <w:szCs w:val="18"/>
        <w:u w:val="none"/>
      </w:rPr>
      <w:fldChar w:fldCharType="separate"/>
    </w:r>
    <w:r>
      <w:rPr>
        <w:rStyle w:val="Hyperlink"/>
        <w:rFonts w:ascii="Arial" w:hAnsi="Arial" w:cs="Arial"/>
        <w:b/>
        <w:bCs/>
        <w:color w:val="000000" w:themeColor="text1"/>
        <w:sz w:val="16"/>
        <w:szCs w:val="18"/>
      </w:rPr>
      <w:t>3</w:t>
    </w:r>
    <w:r w:rsidRPr="00397878">
      <w:rPr>
        <w:rStyle w:val="Hyperlink"/>
        <w:rFonts w:ascii="Arial" w:hAnsi="Arial" w:cs="Arial"/>
        <w:b/>
        <w:bCs/>
        <w:color w:val="000000" w:themeColor="text1"/>
        <w:sz w:val="16"/>
        <w:szCs w:val="18"/>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5FA6" w14:textId="47045ACA" w:rsidR="003852CE" w:rsidRPr="00290292" w:rsidRDefault="003852CE" w:rsidP="00397878">
    <w:pPr>
      <w:pStyle w:val="Footer"/>
      <w:jc w:val="center"/>
      <w:rPr>
        <w:rStyle w:val="Hyperlink"/>
        <w:rFonts w:ascii="Arial" w:hAnsi="Arial" w:cs="Arial"/>
        <w:color w:val="323E48"/>
        <w:sz w:val="20"/>
        <w:u w:val="none"/>
      </w:rPr>
    </w:pPr>
    <w:bookmarkStart w:id="7" w:name="_Hlk156896651"/>
    <w:bookmarkStart w:id="8" w:name="_Hlk158118057"/>
    <w:r w:rsidRPr="00290292">
      <w:rPr>
        <w:rFonts w:ascii="Arial" w:hAnsi="Arial" w:cs="Arial"/>
        <w:b/>
        <w:noProof/>
        <w:color w:val="323E48"/>
        <w:sz w:val="20"/>
      </w:rPr>
      <w:drawing>
        <wp:inline distT="0" distB="0" distL="0" distR="0" wp14:anchorId="21317793" wp14:editId="01C508B0">
          <wp:extent cx="230265" cy="97200"/>
          <wp:effectExtent l="0" t="0" r="0" b="0"/>
          <wp:docPr id="1484347936" name="Picture 1484347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00397878">
      <w:rPr>
        <w:rFonts w:ascii="Arial" w:hAnsi="Arial" w:cs="Arial"/>
        <w:b/>
        <w:color w:val="00857C" w:themeColor="accent1"/>
        <w:sz w:val="20"/>
      </w:rPr>
      <w:t xml:space="preserve">   </w:t>
    </w:r>
    <w:r w:rsidRPr="00290292">
      <w:rPr>
        <w:rFonts w:ascii="Arial" w:hAnsi="Arial" w:cs="Arial"/>
        <w:b/>
        <w:color w:val="00857C" w:themeColor="accent1"/>
        <w:sz w:val="20"/>
      </w:rPr>
      <w:t>E:</w:t>
    </w:r>
    <w:r w:rsidRPr="00290292">
      <w:rPr>
        <w:rFonts w:ascii="Arial" w:hAnsi="Arial" w:cs="Arial"/>
        <w:color w:val="323E48"/>
        <w:sz w:val="20"/>
      </w:rPr>
      <w:t xml:space="preserve"> </w:t>
    </w:r>
    <w:r w:rsidRPr="00290292">
      <w:rPr>
        <w:rFonts w:ascii="Arial" w:hAnsi="Arial" w:cs="Arial"/>
        <w:sz w:val="20"/>
      </w:rPr>
      <w:t>info@ethicalstandards.org.uk</w:t>
    </w:r>
    <w:r w:rsidRPr="00290292">
      <w:rPr>
        <w:rStyle w:val="Hyperlink"/>
        <w:rFonts w:ascii="Arial" w:hAnsi="Arial" w:cs="Arial"/>
        <w:color w:val="323E48"/>
        <w:sz w:val="20"/>
        <w:u w:val="none"/>
      </w:rPr>
      <w:t xml:space="preserve">   </w:t>
    </w:r>
    <w:r w:rsidRPr="00290292">
      <w:rPr>
        <w:rFonts w:ascii="Arial" w:hAnsi="Arial" w:cs="Arial"/>
        <w:b/>
        <w:color w:val="00857C" w:themeColor="accent1"/>
        <w:sz w:val="20"/>
      </w:rPr>
      <w:t>T:</w:t>
    </w:r>
    <w:r w:rsidRPr="00290292">
      <w:rPr>
        <w:rFonts w:ascii="Arial" w:hAnsi="Arial" w:cs="Arial"/>
        <w:color w:val="323E48"/>
        <w:sz w:val="20"/>
      </w:rPr>
      <w:t xml:space="preserve"> </w:t>
    </w:r>
    <w:r w:rsidRPr="00290292">
      <w:rPr>
        <w:rFonts w:ascii="Arial" w:hAnsi="Arial" w:cs="Arial"/>
        <w:sz w:val="20"/>
      </w:rPr>
      <w:t>0131 3</w:t>
    </w:r>
    <w:r w:rsidR="00EA0642">
      <w:rPr>
        <w:rFonts w:ascii="Arial" w:hAnsi="Arial" w:cs="Arial"/>
        <w:sz w:val="20"/>
      </w:rPr>
      <w:t>4</w:t>
    </w:r>
    <w:r w:rsidRPr="00290292">
      <w:rPr>
        <w:rFonts w:ascii="Arial" w:hAnsi="Arial" w:cs="Arial"/>
        <w:sz w:val="20"/>
      </w:rPr>
      <w:t xml:space="preserve">7 3890 </w:t>
    </w:r>
    <w:r w:rsidRPr="00290292">
      <w:rPr>
        <w:sz w:val="20"/>
      </w:rPr>
      <w:t xml:space="preserve">  </w:t>
    </w:r>
    <w:r w:rsidRPr="00290292">
      <w:rPr>
        <w:rFonts w:ascii="Arial" w:hAnsi="Arial" w:cs="Arial"/>
        <w:b/>
        <w:color w:val="00857C" w:themeColor="accent1"/>
        <w:sz w:val="20"/>
      </w:rPr>
      <w:t>W:</w:t>
    </w:r>
    <w:r w:rsidRPr="00290292">
      <w:rPr>
        <w:rFonts w:ascii="Arial" w:hAnsi="Arial" w:cs="Arial"/>
        <w:color w:val="00857C" w:themeColor="accent1"/>
        <w:sz w:val="20"/>
      </w:rPr>
      <w:t xml:space="preserve"> </w:t>
    </w:r>
    <w:r w:rsidRPr="00290292">
      <w:rPr>
        <w:rFonts w:ascii="Arial" w:hAnsi="Arial" w:cs="Arial"/>
        <w:sz w:val="20"/>
      </w:rPr>
      <w:t>www.ethicalstandards.org.uk</w:t>
    </w:r>
    <w:bookmarkEnd w:id="7"/>
  </w:p>
  <w:p w14:paraId="7F7A5ACB" w14:textId="4131F392" w:rsidR="001165DC" w:rsidRPr="00397878" w:rsidRDefault="003852CE" w:rsidP="00397878">
    <w:pPr>
      <w:pStyle w:val="Footer"/>
      <w:jc w:val="center"/>
      <w:rPr>
        <w:rFonts w:ascii="Arial" w:hAnsi="Arial" w:cs="Arial"/>
        <w:color w:val="000000" w:themeColor="text1"/>
        <w:sz w:val="16"/>
        <w:szCs w:val="18"/>
      </w:rPr>
    </w:pPr>
    <w:r>
      <w:rPr>
        <w:rStyle w:val="Hyperlink"/>
        <w:rFonts w:ascii="Arial" w:hAnsi="Arial" w:cs="Arial"/>
        <w:color w:val="323E48"/>
        <w:sz w:val="16"/>
        <w:szCs w:val="18"/>
        <w:u w:val="none"/>
      </w:rPr>
      <w:tab/>
    </w:r>
    <w:r>
      <w:rPr>
        <w:rStyle w:val="Hyperlink"/>
        <w:rFonts w:ascii="Arial" w:hAnsi="Arial" w:cs="Arial"/>
        <w:color w:val="323E48"/>
        <w:sz w:val="16"/>
        <w:szCs w:val="18"/>
        <w:u w:val="none"/>
      </w:rPr>
      <w:tab/>
    </w:r>
    <w:bookmarkEnd w:id="8"/>
    <w:r w:rsidR="00DB7E34" w:rsidRPr="00397878">
      <w:rPr>
        <w:rStyle w:val="Hyperlink"/>
        <w:rFonts w:ascii="Arial" w:hAnsi="Arial" w:cs="Arial"/>
        <w:color w:val="000000" w:themeColor="text1"/>
        <w:sz w:val="16"/>
        <w:szCs w:val="18"/>
        <w:u w:val="none"/>
      </w:rPr>
      <w:t xml:space="preserve">Page </w:t>
    </w:r>
    <w:r w:rsidR="00DB7E34" w:rsidRPr="00397878">
      <w:rPr>
        <w:rStyle w:val="Hyperlink"/>
        <w:rFonts w:ascii="Arial" w:hAnsi="Arial" w:cs="Arial"/>
        <w:b/>
        <w:bCs/>
        <w:color w:val="000000" w:themeColor="text1"/>
        <w:sz w:val="16"/>
        <w:szCs w:val="18"/>
        <w:u w:val="none"/>
      </w:rPr>
      <w:fldChar w:fldCharType="begin"/>
    </w:r>
    <w:r w:rsidR="00DB7E34" w:rsidRPr="00397878">
      <w:rPr>
        <w:rStyle w:val="Hyperlink"/>
        <w:rFonts w:ascii="Arial" w:hAnsi="Arial" w:cs="Arial"/>
        <w:b/>
        <w:bCs/>
        <w:color w:val="000000" w:themeColor="text1"/>
        <w:sz w:val="16"/>
        <w:szCs w:val="18"/>
        <w:u w:val="none"/>
      </w:rPr>
      <w:instrText xml:space="preserve"> PAGE  \* Arabic  \* MERGEFORMAT </w:instrText>
    </w:r>
    <w:r w:rsidR="00DB7E34" w:rsidRPr="00397878">
      <w:rPr>
        <w:rStyle w:val="Hyperlink"/>
        <w:rFonts w:ascii="Arial" w:hAnsi="Arial" w:cs="Arial"/>
        <w:b/>
        <w:bCs/>
        <w:color w:val="000000" w:themeColor="text1"/>
        <w:sz w:val="16"/>
        <w:szCs w:val="18"/>
        <w:u w:val="none"/>
      </w:rPr>
      <w:fldChar w:fldCharType="separate"/>
    </w:r>
    <w:r w:rsidR="00DB7E34" w:rsidRPr="00397878">
      <w:rPr>
        <w:rStyle w:val="Hyperlink"/>
        <w:rFonts w:ascii="Arial" w:hAnsi="Arial" w:cs="Arial"/>
        <w:b/>
        <w:bCs/>
        <w:noProof/>
        <w:color w:val="000000" w:themeColor="text1"/>
        <w:sz w:val="16"/>
        <w:szCs w:val="18"/>
        <w:u w:val="none"/>
      </w:rPr>
      <w:t>1</w:t>
    </w:r>
    <w:r w:rsidR="00DB7E34" w:rsidRPr="00397878">
      <w:rPr>
        <w:rStyle w:val="Hyperlink"/>
        <w:rFonts w:ascii="Arial" w:hAnsi="Arial" w:cs="Arial"/>
        <w:b/>
        <w:bCs/>
        <w:color w:val="000000" w:themeColor="text1"/>
        <w:sz w:val="16"/>
        <w:szCs w:val="18"/>
        <w:u w:val="none"/>
      </w:rPr>
      <w:fldChar w:fldCharType="end"/>
    </w:r>
    <w:r w:rsidR="00DB7E34" w:rsidRPr="00397878">
      <w:rPr>
        <w:rStyle w:val="Hyperlink"/>
        <w:rFonts w:ascii="Arial" w:hAnsi="Arial" w:cs="Arial"/>
        <w:color w:val="000000" w:themeColor="text1"/>
        <w:sz w:val="16"/>
        <w:szCs w:val="18"/>
        <w:u w:val="none"/>
      </w:rPr>
      <w:t xml:space="preserve"> of </w:t>
    </w:r>
    <w:r w:rsidR="00DB7E34" w:rsidRPr="00397878">
      <w:rPr>
        <w:rStyle w:val="Hyperlink"/>
        <w:rFonts w:ascii="Arial" w:hAnsi="Arial" w:cs="Arial"/>
        <w:b/>
        <w:bCs/>
        <w:color w:val="000000" w:themeColor="text1"/>
        <w:sz w:val="16"/>
        <w:szCs w:val="18"/>
        <w:u w:val="none"/>
      </w:rPr>
      <w:fldChar w:fldCharType="begin"/>
    </w:r>
    <w:r w:rsidR="00DB7E34" w:rsidRPr="00397878">
      <w:rPr>
        <w:rStyle w:val="Hyperlink"/>
        <w:rFonts w:ascii="Arial" w:hAnsi="Arial" w:cs="Arial"/>
        <w:b/>
        <w:bCs/>
        <w:color w:val="000000" w:themeColor="text1"/>
        <w:sz w:val="16"/>
        <w:szCs w:val="18"/>
        <w:u w:val="none"/>
      </w:rPr>
      <w:instrText xml:space="preserve"> NUMPAGES  \* Arabic  \* MERGEFORMAT </w:instrText>
    </w:r>
    <w:r w:rsidR="00DB7E34" w:rsidRPr="00397878">
      <w:rPr>
        <w:rStyle w:val="Hyperlink"/>
        <w:rFonts w:ascii="Arial" w:hAnsi="Arial" w:cs="Arial"/>
        <w:b/>
        <w:bCs/>
        <w:color w:val="000000" w:themeColor="text1"/>
        <w:sz w:val="16"/>
        <w:szCs w:val="18"/>
        <w:u w:val="none"/>
      </w:rPr>
      <w:fldChar w:fldCharType="separate"/>
    </w:r>
    <w:r w:rsidR="00DB7E34" w:rsidRPr="00397878">
      <w:rPr>
        <w:rStyle w:val="Hyperlink"/>
        <w:rFonts w:ascii="Arial" w:hAnsi="Arial" w:cs="Arial"/>
        <w:b/>
        <w:bCs/>
        <w:noProof/>
        <w:color w:val="000000" w:themeColor="text1"/>
        <w:sz w:val="16"/>
        <w:szCs w:val="18"/>
        <w:u w:val="none"/>
      </w:rPr>
      <w:t>2</w:t>
    </w:r>
    <w:r w:rsidR="00DB7E34" w:rsidRPr="00397878">
      <w:rPr>
        <w:rStyle w:val="Hyperlink"/>
        <w:rFonts w:ascii="Arial" w:hAnsi="Arial" w:cs="Arial"/>
        <w:b/>
        <w:bCs/>
        <w:color w:val="000000" w:themeColor="text1"/>
        <w:sz w:val="16"/>
        <w:szCs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0A114224" w:rsidR="002133B4" w:rsidRDefault="002133B4" w:rsidP="001165DC">
          <w:pPr>
            <w:pStyle w:val="Header"/>
            <w:spacing w:before="60" w:after="60"/>
          </w:pPr>
          <w:r>
            <w:rPr>
              <w:noProof/>
            </w:rPr>
            <w:drawing>
              <wp:inline distT="0" distB="0" distL="0" distR="0" wp14:anchorId="53230764" wp14:editId="6BDE2E0A">
                <wp:extent cx="2716006" cy="586800"/>
                <wp:effectExtent l="0" t="0" r="825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7BD687B2"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3333"/>
    <w:multiLevelType w:val="hybridMultilevel"/>
    <w:tmpl w:val="DD50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73C8A"/>
    <w:multiLevelType w:val="hybridMultilevel"/>
    <w:tmpl w:val="C742D2EE"/>
    <w:lvl w:ilvl="0" w:tplc="8E6689E6">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BD750F"/>
    <w:multiLevelType w:val="hybridMultilevel"/>
    <w:tmpl w:val="76F0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4FAD"/>
    <w:rsid w:val="0005422E"/>
    <w:rsid w:val="000A73C2"/>
    <w:rsid w:val="000B4404"/>
    <w:rsid w:val="0010198A"/>
    <w:rsid w:val="00110ADF"/>
    <w:rsid w:val="001165DC"/>
    <w:rsid w:val="00180DA6"/>
    <w:rsid w:val="001915BA"/>
    <w:rsid w:val="001A27A3"/>
    <w:rsid w:val="002133B4"/>
    <w:rsid w:val="00252C92"/>
    <w:rsid w:val="00313E6E"/>
    <w:rsid w:val="0033263A"/>
    <w:rsid w:val="00371FEE"/>
    <w:rsid w:val="003852CE"/>
    <w:rsid w:val="00397878"/>
    <w:rsid w:val="003E363A"/>
    <w:rsid w:val="003F5B1C"/>
    <w:rsid w:val="00552A78"/>
    <w:rsid w:val="00560AE0"/>
    <w:rsid w:val="005636E1"/>
    <w:rsid w:val="00570F0E"/>
    <w:rsid w:val="005B5AEB"/>
    <w:rsid w:val="006339B5"/>
    <w:rsid w:val="00664CE0"/>
    <w:rsid w:val="00665ABC"/>
    <w:rsid w:val="006B6ECE"/>
    <w:rsid w:val="006D3200"/>
    <w:rsid w:val="00717AF4"/>
    <w:rsid w:val="00721F3A"/>
    <w:rsid w:val="00737743"/>
    <w:rsid w:val="00747E26"/>
    <w:rsid w:val="007A3DC9"/>
    <w:rsid w:val="008B3054"/>
    <w:rsid w:val="008C23CD"/>
    <w:rsid w:val="008F1535"/>
    <w:rsid w:val="00944BB0"/>
    <w:rsid w:val="0095240D"/>
    <w:rsid w:val="0096300C"/>
    <w:rsid w:val="009865E6"/>
    <w:rsid w:val="00A07A18"/>
    <w:rsid w:val="00A363BE"/>
    <w:rsid w:val="00A55DC2"/>
    <w:rsid w:val="00B321FF"/>
    <w:rsid w:val="00B4146A"/>
    <w:rsid w:val="00BB1054"/>
    <w:rsid w:val="00C436DE"/>
    <w:rsid w:val="00C833F3"/>
    <w:rsid w:val="00C929A2"/>
    <w:rsid w:val="00D42B6D"/>
    <w:rsid w:val="00D4431B"/>
    <w:rsid w:val="00DB19DC"/>
    <w:rsid w:val="00DB7E34"/>
    <w:rsid w:val="00DE6CDC"/>
    <w:rsid w:val="00E36E03"/>
    <w:rsid w:val="00E80CBE"/>
    <w:rsid w:val="00E874E3"/>
    <w:rsid w:val="00EA0642"/>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ESC"/>
    <w:next w:val="Normal"/>
    <w:link w:val="Heading1Char"/>
    <w:autoRedefine/>
    <w:qFormat/>
    <w:rsid w:val="00665ABC"/>
    <w:pPr>
      <w:keepNext/>
      <w:ind w:left="0"/>
      <w:outlineLvl w:val="0"/>
    </w:pPr>
    <w:rPr>
      <w:rFonts w:eastAsia="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customStyle="1" w:styleId="Heading1Char">
    <w:name w:val="Heading 1 Char"/>
    <w:basedOn w:val="DefaultParagraphFont"/>
    <w:link w:val="Heading1"/>
    <w:rsid w:val="00665ABC"/>
    <w:rPr>
      <w:rFonts w:ascii="Arial" w:eastAsia="Times New Roman" w:hAnsi="Arial" w:cs="Arial"/>
      <w:b/>
      <w:sz w:val="24"/>
      <w:szCs w:val="24"/>
    </w:rPr>
  </w:style>
  <w:style w:type="paragraph" w:styleId="ListParagraph">
    <w:name w:val="List Paragraph"/>
    <w:basedOn w:val="Normal"/>
    <w:link w:val="ListParagraphChar"/>
    <w:uiPriority w:val="34"/>
    <w:qFormat/>
    <w:rsid w:val="009865E6"/>
    <w:pPr>
      <w:ind w:left="720"/>
      <w:contextualSpacing/>
    </w:pPr>
  </w:style>
  <w:style w:type="paragraph" w:customStyle="1" w:styleId="ESC">
    <w:name w:val="ESC"/>
    <w:basedOn w:val="ListParagraph"/>
    <w:qFormat/>
    <w:rsid w:val="009865E6"/>
    <w:pPr>
      <w:numPr>
        <w:numId w:val="1"/>
      </w:numPr>
      <w:tabs>
        <w:tab w:val="num" w:pos="360"/>
      </w:tabs>
      <w:spacing w:after="0" w:line="240" w:lineRule="auto"/>
      <w:ind w:firstLine="0"/>
    </w:pPr>
    <w:rPr>
      <w:rFonts w:ascii="Arial" w:hAnsi="Arial" w:cs="Arial"/>
      <w:b/>
      <w:bCs/>
      <w:sz w:val="24"/>
      <w:szCs w:val="24"/>
    </w:rPr>
  </w:style>
  <w:style w:type="character" w:customStyle="1" w:styleId="ListParagraphChar">
    <w:name w:val="List Paragraph Char"/>
    <w:basedOn w:val="DefaultParagraphFont"/>
    <w:link w:val="ListParagraph"/>
    <w:uiPriority w:val="34"/>
    <w:rsid w:val="009865E6"/>
  </w:style>
  <w:style w:type="paragraph" w:styleId="Revision">
    <w:name w:val="Revision"/>
    <w:hidden/>
    <w:uiPriority w:val="99"/>
    <w:semiHidden/>
    <w:rsid w:val="00DB7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SC Colour Palette">
      <a:dk1>
        <a:sysClr val="windowText" lastClr="000000"/>
      </a:dk1>
      <a:lt1>
        <a:sysClr val="window" lastClr="FFFFFF"/>
      </a:lt1>
      <a:dk2>
        <a:srgbClr val="35587E"/>
      </a:dk2>
      <a:lt2>
        <a:srgbClr val="EDEDED"/>
      </a:lt2>
      <a:accent1>
        <a:srgbClr val="00857C"/>
      </a:accent1>
      <a:accent2>
        <a:srgbClr val="457F7C"/>
      </a:accent2>
      <a:accent3>
        <a:srgbClr val="2B6AAF"/>
      </a:accent3>
      <a:accent4>
        <a:srgbClr val="726CB2"/>
      </a:accent4>
      <a:accent5>
        <a:srgbClr val="558DCA"/>
      </a:accent5>
      <a:accent6>
        <a:srgbClr val="8ACBBF"/>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6</cp:revision>
  <cp:lastPrinted>2018-11-23T15:22:00Z</cp:lastPrinted>
  <dcterms:created xsi:type="dcterms:W3CDTF">2024-10-02T12:38:00Z</dcterms:created>
  <dcterms:modified xsi:type="dcterms:W3CDTF">2024-10-03T08:39:00Z</dcterms:modified>
</cp:coreProperties>
</file>